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elementtoproof"/>
        <w:shd w:val="clear" w:color="auto" w:fill="FFFFFF"/>
        <w:spacing w:beforeAutospacing="0" w:before="0" w:afterAutospacing="0" w:after="0"/>
        <w:rPr>
          <w:rStyle w:val="Strong"/>
          <w:rFonts w:ascii="Circe" w:hAnsi="Circe"/>
          <w:color w:val="000000"/>
          <w:sz w:val="27"/>
          <w:szCs w:val="27"/>
        </w:rPr>
      </w:pPr>
      <w:r>
        <w:rPr>
          <w:rStyle w:val="Strong"/>
          <w:rFonts w:ascii="Circe" w:hAnsi="Circe"/>
          <w:color w:val="000000"/>
          <w:sz w:val="27"/>
          <w:szCs w:val="27"/>
        </w:rPr>
        <w:t>1 жовтня 2023</w:t>
      </w:r>
    </w:p>
    <w:p>
      <w:pPr>
        <w:pStyle w:val="elementtoproof"/>
        <w:shd w:val="clear" w:color="auto" w:fill="FFFFFF"/>
        <w:spacing w:beforeAutospacing="0" w:before="0" w:afterAutospacing="0" w:after="0"/>
        <w:rPr>
          <w:rFonts w:ascii="Circe" w:hAnsi="Circe"/>
          <w:color w:val="000000"/>
          <w:sz w:val="27"/>
          <w:szCs w:val="27"/>
        </w:rPr>
      </w:pPr>
      <w:r>
        <w:rPr>
          <w:rStyle w:val="Strong"/>
          <w:rFonts w:ascii="Circe" w:hAnsi="Circe"/>
          <w:color w:val="000000"/>
          <w:sz w:val="27"/>
          <w:szCs w:val="27"/>
        </w:rPr>
        <w:t>Тариф на послуги розподілу природного газу</w:t>
      </w:r>
    </w:p>
    <w:p>
      <w:pPr>
        <w:pStyle w:val="NormalWeb"/>
        <w:shd w:val="clear" w:color="auto" w:fill="FFFFFF"/>
        <w:spacing w:beforeAutospacing="0" w:before="0" w:afterAutospacing="0" w:after="0"/>
        <w:rPr>
          <w:rFonts w:ascii="Circe" w:hAnsi="Circe"/>
          <w:color w:val="000000"/>
          <w:sz w:val="27"/>
          <w:szCs w:val="27"/>
        </w:rPr>
      </w:pPr>
      <w:r>
        <w:rPr>
          <w:rFonts w:ascii="Circe" w:hAnsi="Circe"/>
          <w:color w:val="000000"/>
          <w:sz w:val="27"/>
          <w:szCs w:val="27"/>
        </w:rPr>
        <w:t>До відома споживачів природного газу!</w:t>
      </w:r>
    </w:p>
    <w:p>
      <w:pPr>
        <w:pStyle w:val="NormalWeb"/>
        <w:shd w:val="clear" w:color="auto" w:fill="FFFFFF"/>
        <w:spacing w:beforeAutospacing="0" w:before="0" w:afterAutospacing="0" w:after="0"/>
        <w:rPr>
          <w:rFonts w:ascii="Circe" w:hAnsi="Circe"/>
          <w:color w:val="000000"/>
          <w:sz w:val="27"/>
          <w:szCs w:val="27"/>
        </w:rPr>
      </w:pPr>
      <w:r>
        <w:rPr>
          <w:rFonts w:ascii="Circe" w:hAnsi="Circe"/>
          <w:color w:val="000000"/>
          <w:sz w:val="27"/>
          <w:szCs w:val="27"/>
        </w:rPr>
        <w:t>Івано-Франківська філія ТОВ «ГАЗОРОЗПОДІЛЬНІ МЕРЕЖІ УКРАЇНИ» повідомляє, що НКРЕКП постановою від 29.09.2023 року за № 1777 «Про внесення змін до постанови НКРЕКП від 30 грудня 2022 року №1944 «Про встановлення тарифів на послуги розподілу природного газу для ТОВ «ГАЗОРОЗПОДІЛЬНІ МЕРЕЖІ УКРАЇНИ»» затвердила з 01 жовтня 2023 року тариф на послуги розподілу природного газу у розмірі 1,86 грн за 1 м3 на місяць (без урахування ПДВ), а з урахуванням ПДВ розмір тарифу становитиме 2,232 грн за 1 кубічний метр замовленої потужності.</w:t>
      </w:r>
    </w:p>
    <w:p>
      <w:pPr>
        <w:pStyle w:val="Normal"/>
        <w:rPr/>
      </w:pPr>
      <w:hyperlink r:id="rId2">
        <w:r>
          <w:rPr>
            <w:rStyle w:val="Hyperlink"/>
            <w:rFonts w:ascii="Circe" w:hAnsi="Circe"/>
            <w:color w:val="00A0DF"/>
            <w:sz w:val="27"/>
            <w:szCs w:val="27"/>
            <w:shd w:fill="FFFFFF" w:val="clear"/>
          </w:rPr>
          <w:t>https://www.nerc.gov.ua/acts/pro-vnesennya-zmin-do-postanovi-nkrekp-vid-30-grudnya-2022-roku-1944-5</w:t>
        </w:r>
      </w:hyperlink>
    </w:p>
    <w:p>
      <w:pPr>
        <w:pStyle w:val="Normal"/>
        <w:rPr/>
      </w:pPr>
      <w:r>
        <w:rPr/>
      </w:r>
    </w:p>
    <w:p>
      <w:pPr>
        <w:pStyle w:val="NormalWeb"/>
        <w:shd w:val="clear" w:color="auto" w:fill="FFFFFF"/>
        <w:spacing w:beforeAutospacing="0" w:before="0" w:afterAutospacing="0" w:after="0"/>
        <w:rPr>
          <w:rFonts w:ascii="Circe" w:hAnsi="Circe"/>
          <w:color w:val="000000"/>
          <w:sz w:val="27"/>
          <w:szCs w:val="27"/>
        </w:rPr>
      </w:pPr>
      <w:r>
        <w:rPr>
          <w:rStyle w:val="Strong"/>
          <w:rFonts w:ascii="Circe" w:hAnsi="Circe"/>
          <w:i/>
          <w:iCs/>
          <w:color w:val="000000"/>
          <w:sz w:val="27"/>
          <w:szCs w:val="27"/>
        </w:rPr>
        <w:t>1 березня 2024 року</w:t>
      </w:r>
    </w:p>
    <w:p>
      <w:pPr>
        <w:pStyle w:val="NormalWeb"/>
        <w:shd w:val="clear" w:color="auto" w:fill="FFFFFF"/>
        <w:spacing w:beforeAutospacing="0" w:before="0" w:afterAutospacing="0" w:after="0"/>
        <w:rPr>
          <w:rFonts w:ascii="Circe" w:hAnsi="Circe"/>
          <w:color w:val="000000"/>
          <w:sz w:val="27"/>
          <w:szCs w:val="27"/>
        </w:rPr>
      </w:pPr>
      <w:r>
        <w:rPr>
          <w:rStyle w:val="Strong"/>
          <w:rFonts w:ascii="Circe" w:hAnsi="Circe"/>
          <w:color w:val="000000"/>
          <w:sz w:val="27"/>
          <w:szCs w:val="27"/>
        </w:rPr>
        <w:t>Тариф на послуги розподілу природного газу</w:t>
      </w:r>
    </w:p>
    <w:p>
      <w:pPr>
        <w:pStyle w:val="NormalWeb"/>
        <w:shd w:val="clear" w:color="auto" w:fill="FFFFFF"/>
        <w:spacing w:beforeAutospacing="0" w:before="0" w:afterAutospacing="0" w:after="0"/>
        <w:rPr>
          <w:rFonts w:ascii="Circe" w:hAnsi="Circe"/>
          <w:color w:val="000000"/>
          <w:sz w:val="27"/>
          <w:szCs w:val="27"/>
        </w:rPr>
      </w:pPr>
      <w:r>
        <w:rPr>
          <w:rFonts w:ascii="Circe" w:hAnsi="Circe"/>
          <w:color w:val="000000"/>
          <w:sz w:val="27"/>
          <w:szCs w:val="27"/>
        </w:rPr>
        <w:t>До відома споживачів природного газу!</w:t>
      </w:r>
    </w:p>
    <w:p>
      <w:pPr>
        <w:pStyle w:val="NormalWeb"/>
        <w:shd w:val="clear" w:color="auto" w:fill="FFFFFF"/>
        <w:spacing w:beforeAutospacing="0" w:before="0" w:afterAutospacing="0" w:after="0"/>
        <w:rPr>
          <w:rFonts w:ascii="Circe" w:hAnsi="Circe"/>
          <w:color w:val="000000"/>
          <w:sz w:val="27"/>
          <w:szCs w:val="27"/>
        </w:rPr>
      </w:pPr>
      <w:r>
        <w:rPr>
          <w:rFonts w:ascii="Circe" w:hAnsi="Circe"/>
          <w:color w:val="000000"/>
          <w:sz w:val="27"/>
          <w:szCs w:val="27"/>
        </w:rPr>
        <w:t>Івано-Франківська філія ТОВ «ГАЗОРОЗПОДІЛЬНІ МЕРЕЖІ УКРАЇНИ» повідомляє, що НКРЕКП постановою від 22.02.2024 року за № 376 «Про внесення змін до постанови НКРЕКП від 30 грудня 2022 року №1944» затвердила з 01 березня 2024 року тариф на послуги розподілу природного газу у розмірі 1,86 грн за 1 м3 на місяць (без урахування ПДВ), а з урахуванням ПДВ розмір тарифу становитиме 2,232 грн за 1 кубічний метр замовленої потужності :</w:t>
      </w:r>
    </w:p>
    <w:p>
      <w:pPr>
        <w:pStyle w:val="NormalWeb"/>
        <w:shd w:val="clear" w:color="auto" w:fill="FFFFFF"/>
        <w:spacing w:beforeAutospacing="0" w:before="0" w:afterAutospacing="0" w:after="0"/>
        <w:rPr>
          <w:rFonts w:ascii="Circe" w:hAnsi="Circe"/>
          <w:color w:val="000000"/>
          <w:sz w:val="27"/>
          <w:szCs w:val="27"/>
        </w:rPr>
      </w:pPr>
      <w:hyperlink r:id="rId3">
        <w:r>
          <w:rPr>
            <w:rStyle w:val="Hyperlink"/>
            <w:rFonts w:ascii="Circe" w:hAnsi="Circe"/>
            <w:color w:val="00A0DF"/>
            <w:sz w:val="27"/>
            <w:szCs w:val="27"/>
          </w:rPr>
          <w:t>https://www.nerc.gov.ua/acts/pro-vnesennya-zmin-do-postanovi-nkrekp-vid-30-grudnya-2022-roku-1944-9</w:t>
        </w:r>
      </w:hyperlink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417" w:right="850" w:gutter="0" w:header="0" w:top="850" w:footer="0" w:bottom="85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Circe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5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uk-UA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a376f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376fe"/>
    <w:rPr>
      <w:color w:val="0000FF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Покажчик"/>
    <w:basedOn w:val="Normal"/>
    <w:qFormat/>
    <w:pPr>
      <w:suppressLineNumbers/>
    </w:pPr>
    <w:rPr>
      <w:rFonts w:cs="Arial"/>
    </w:rPr>
  </w:style>
  <w:style w:type="paragraph" w:styleId="elementtoproof" w:customStyle="1">
    <w:name w:val="elementtoproof"/>
    <w:basedOn w:val="Normal"/>
    <w:qFormat/>
    <w:rsid w:val="00a376fe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uk-UA"/>
      <w14:ligatures w14:val="none"/>
    </w:rPr>
  </w:style>
  <w:style w:type="paragraph" w:styleId="NormalWeb">
    <w:name w:val="Normal (Web)"/>
    <w:basedOn w:val="Normal"/>
    <w:uiPriority w:val="99"/>
    <w:semiHidden/>
    <w:unhideWhenUsed/>
    <w:qFormat/>
    <w:rsid w:val="00a376fe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uk-UA"/>
      <w14:ligatures w14:val="none"/>
    </w:rPr>
  </w:style>
  <w:style w:type="numbering" w:styleId="Style16" w:default="1">
    <w:name w:val="Без маркерів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nerc.gov.ua/acts/pro-vnesennya-zmin-do-postanovi-nkrekp-vid-30-grudnya-2022-roku-1944-5" TargetMode="External"/><Relationship Id="rId3" Type="http://schemas.openxmlformats.org/officeDocument/2006/relationships/hyperlink" Target="https://www.nerc.gov.ua/acts/pro-vnesennya-zmin-do-postanovi-nkrekp-vid-30-grudnya-2022-roku-1944-9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Офіс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LibreOffice/24.8.5.2$Windows_X86_64 LibreOffice_project/fddf2685c70b461e7832239a0162a77216259f22</Application>
  <AppVersion>15.0000</AppVersion>
  <Pages>1</Pages>
  <Words>179</Words>
  <Characters>1176</Characters>
  <CharactersWithSpaces>1345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2025-03-14T09:49:00Z</dcterms:created>
  <dc:creator>Цап Галина Ярославівна</dc:creator>
  <dc:description/>
  <dc:language>uk-UA</dc:language>
  <cp:lastModifiedBy>Цап Галина Ярославівна</cp:lastModifiedBy>
  <dcterms:modified xsi:type="dcterms:W3CDTF">2025-03-14T09:52:00Z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