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FD670" w14:textId="61BDD353" w:rsidR="00023A1E" w:rsidRPr="009E6505" w:rsidRDefault="00023A1E" w:rsidP="0002422E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23A1E">
        <w:rPr>
          <w:rFonts w:ascii="Times New Roman" w:eastAsia="Times New Roman" w:hAnsi="Times New Roman" w:cs="Times New Roman"/>
          <w:sz w:val="24"/>
          <w:szCs w:val="24"/>
          <w:lang w:val="uk-UA"/>
        </w:rPr>
        <w:t>Порядок укладання договорів з розподілу природного газу</w:t>
      </w:r>
      <w:r w:rsidR="00C851DD" w:rsidRPr="00D823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/>
        </w:rPr>
        <w:t xml:space="preserve"> </w:t>
      </w:r>
      <w:r w:rsidRPr="00023A1E">
        <w:rPr>
          <w:rFonts w:ascii="Times New Roman" w:eastAsia="Times New Roman" w:hAnsi="Times New Roman" w:cs="Times New Roman"/>
          <w:sz w:val="24"/>
          <w:szCs w:val="24"/>
          <w:lang w:val="uk-UA"/>
        </w:rPr>
        <w:t>здійс</w:t>
      </w:r>
      <w:r w:rsidR="00C851DD" w:rsidRPr="00D8239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нюється відповідно до статті 40 </w:t>
      </w:r>
      <w:r>
        <w:fldChar w:fldCharType="begin"/>
      </w:r>
      <w:r>
        <w:instrText>HYPERLINK</w:instrText>
      </w:r>
      <w:r w:rsidRPr="009E6505">
        <w:rPr>
          <w:lang w:val="ru-RU"/>
        </w:rPr>
        <w:instrText xml:space="preserve"> "</w:instrText>
      </w:r>
      <w:r>
        <w:instrText>https</w:instrText>
      </w:r>
      <w:r w:rsidRPr="009E6505">
        <w:rPr>
          <w:lang w:val="ru-RU"/>
        </w:rPr>
        <w:instrText>://</w:instrText>
      </w:r>
      <w:r>
        <w:instrText>zakon</w:instrText>
      </w:r>
      <w:r w:rsidRPr="009E6505">
        <w:rPr>
          <w:lang w:val="ru-RU"/>
        </w:rPr>
        <w:instrText>.</w:instrText>
      </w:r>
      <w:r>
        <w:instrText>rada</w:instrText>
      </w:r>
      <w:r w:rsidRPr="009E6505">
        <w:rPr>
          <w:lang w:val="ru-RU"/>
        </w:rPr>
        <w:instrText>.</w:instrText>
      </w:r>
      <w:r>
        <w:instrText>gov</w:instrText>
      </w:r>
      <w:r w:rsidRPr="009E6505">
        <w:rPr>
          <w:lang w:val="ru-RU"/>
        </w:rPr>
        <w:instrText>.</w:instrText>
      </w:r>
      <w:r>
        <w:instrText>ua</w:instrText>
      </w:r>
      <w:r w:rsidRPr="009E6505">
        <w:rPr>
          <w:lang w:val="ru-RU"/>
        </w:rPr>
        <w:instrText>/</w:instrText>
      </w:r>
      <w:r>
        <w:instrText>laws</w:instrText>
      </w:r>
      <w:r w:rsidRPr="009E6505">
        <w:rPr>
          <w:lang w:val="ru-RU"/>
        </w:rPr>
        <w:instrText>/</w:instrText>
      </w:r>
      <w:r>
        <w:instrText>show</w:instrText>
      </w:r>
      <w:r w:rsidRPr="009E6505">
        <w:rPr>
          <w:lang w:val="ru-RU"/>
        </w:rPr>
        <w:instrText>/329-19" \</w:instrText>
      </w:r>
      <w:r>
        <w:instrText>l</w:instrText>
      </w:r>
      <w:r w:rsidRPr="009E6505">
        <w:rPr>
          <w:lang w:val="ru-RU"/>
        </w:rPr>
        <w:instrText xml:space="preserve"> "</w:instrText>
      </w:r>
      <w:r>
        <w:instrText>Text</w:instrText>
      </w:r>
      <w:r w:rsidRPr="009E6505">
        <w:rPr>
          <w:lang w:val="ru-RU"/>
        </w:rPr>
        <w:instrText>" \</w:instrText>
      </w:r>
      <w:r>
        <w:instrText>t</w:instrText>
      </w:r>
      <w:r w:rsidRPr="009E6505">
        <w:rPr>
          <w:lang w:val="ru-RU"/>
        </w:rPr>
        <w:instrText xml:space="preserve"> "_</w:instrText>
      </w:r>
      <w:r>
        <w:instrText>blank</w:instrText>
      </w:r>
      <w:r w:rsidRPr="009E6505">
        <w:rPr>
          <w:lang w:val="ru-RU"/>
        </w:rPr>
        <w:instrText>"</w:instrText>
      </w:r>
      <w:r>
        <w:fldChar w:fldCharType="separate"/>
      </w:r>
      <w:r w:rsidRPr="00023A1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uk-UA"/>
        </w:rPr>
        <w:t>Закону України «Про ринок природного газу»</w:t>
      </w: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uk-UA"/>
        </w:rPr>
        <w:fldChar w:fldCharType="end"/>
      </w:r>
      <w:r w:rsidRPr="00023A1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положень розділу V Кодексу газорозподільних систем, затвердженим постановою НКРЕКП від 30.09.2015 № 2494, зареєстрованої в Міністерстві юстиції України 06.11.2015 за № 1379/27824, та Типового договору розподілу природного газу затвердженого постановою НКРЕКП від 30.09.2015 </w:t>
      </w:r>
      <w:r w:rsidR="00846ED4" w:rsidRPr="00846ED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</w:t>
      </w:r>
      <w:r w:rsidRPr="00023A1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№ </w:t>
      </w:r>
      <w:r w:rsidRPr="009E6505">
        <w:rPr>
          <w:rFonts w:ascii="Times New Roman" w:eastAsia="Times New Roman" w:hAnsi="Times New Roman" w:cs="Times New Roman"/>
          <w:sz w:val="24"/>
          <w:szCs w:val="24"/>
          <w:lang w:val="uk-UA"/>
        </w:rPr>
        <w:t>2498, зареєстрованої в Міністерстві юстиції України 06.11.2015 за № 1384/27829.</w:t>
      </w:r>
    </w:p>
    <w:p w14:paraId="40C25417" w14:textId="40DEE0E0" w:rsidR="00023A1E" w:rsidRPr="009E6505" w:rsidRDefault="00846ED4" w:rsidP="0002422E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E6505">
        <w:rPr>
          <w:rFonts w:ascii="Times New Roman" w:eastAsia="Times New Roman" w:hAnsi="Times New Roman" w:cs="Times New Roman"/>
          <w:sz w:val="24"/>
          <w:szCs w:val="24"/>
          <w:lang w:val="uk-UA"/>
        </w:rPr>
        <w:t>Договір розподілу природного газу є публічним та укладається з урахуванням статей 633, 634, 641, 642 Цивільного Кодексу України за формою Типового договору розподілу природного газу.</w:t>
      </w:r>
      <w:r w:rsidRPr="009E65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23A1E" w:rsidRPr="009E65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Фактом приєднання </w:t>
      </w:r>
      <w:r w:rsidR="0002422E" w:rsidRPr="009E6505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023A1E" w:rsidRPr="009E65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поживача до умов договору розподілу (акцептування договору) є вчинення </w:t>
      </w:r>
      <w:r w:rsidR="0002422E" w:rsidRPr="009E6505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023A1E" w:rsidRPr="009E65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поживачем будь-яких дій, які засвідчують його бажання укласти договір розподілу, зокрема </w:t>
      </w:r>
      <w:r w:rsidR="00B444CA" w:rsidRPr="009E6505">
        <w:rPr>
          <w:rFonts w:ascii="Times New Roman" w:eastAsia="Times New Roman" w:hAnsi="Times New Roman" w:cs="Times New Roman"/>
          <w:sz w:val="24"/>
          <w:szCs w:val="24"/>
          <w:lang w:val="uk-UA"/>
        </w:rPr>
        <w:t>повернення</w:t>
      </w:r>
      <w:r w:rsidR="00023A1E" w:rsidRPr="009E65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підписаної </w:t>
      </w:r>
      <w:r w:rsidR="0002422E" w:rsidRPr="009E6505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023A1E" w:rsidRPr="009E6505">
        <w:rPr>
          <w:rFonts w:ascii="Times New Roman" w:eastAsia="Times New Roman" w:hAnsi="Times New Roman" w:cs="Times New Roman"/>
          <w:sz w:val="24"/>
          <w:szCs w:val="24"/>
          <w:lang w:val="uk-UA"/>
        </w:rPr>
        <w:t>поживачем заяви-приєднання за формою, наведеною у додатку 1 (для споживачів, що є побутовими)</w:t>
      </w:r>
      <w:r w:rsidR="0002422E" w:rsidRPr="009E6505">
        <w:rPr>
          <w:lang w:val="ru-RU"/>
        </w:rPr>
        <w:t xml:space="preserve"> </w:t>
      </w:r>
      <w:r w:rsidR="0002422E" w:rsidRPr="009E6505">
        <w:rPr>
          <w:rFonts w:ascii="Times New Roman" w:eastAsia="Times New Roman" w:hAnsi="Times New Roman" w:cs="Times New Roman"/>
          <w:sz w:val="24"/>
          <w:szCs w:val="24"/>
          <w:lang w:val="uk-UA"/>
        </w:rPr>
        <w:t>або у додатку 2 (для споживачів, що не є побутовими)</w:t>
      </w:r>
      <w:r w:rsidR="00023A1E" w:rsidRPr="009E65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договору розподілу, яку в установленому порядку оператор газорозподільної системи (далі – Оператор ГРМ) направляє </w:t>
      </w:r>
      <w:r w:rsidR="0002422E" w:rsidRPr="009E6505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023A1E" w:rsidRPr="009E65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поживачу Інформаційним листом за формою, наведеною у додатку 3 до договору розподілу, та/або сплата рахунка </w:t>
      </w:r>
      <w:r w:rsidR="00B444CA" w:rsidRPr="009E65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="0002422E" w:rsidRPr="009E6505">
        <w:rPr>
          <w:rFonts w:ascii="Times New Roman" w:eastAsia="Times New Roman" w:hAnsi="Times New Roman" w:cs="Times New Roman"/>
          <w:sz w:val="24"/>
          <w:szCs w:val="24"/>
          <w:lang w:val="uk-UA"/>
        </w:rPr>
        <w:t>Оператор</w:t>
      </w:r>
      <w:r w:rsidR="00A57E57" w:rsidRPr="009E6505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02422E" w:rsidRPr="009E65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ГРМ</w:t>
      </w:r>
      <w:r w:rsidR="00023A1E" w:rsidRPr="009E6505">
        <w:rPr>
          <w:rFonts w:ascii="Times New Roman" w:eastAsia="Times New Roman" w:hAnsi="Times New Roman" w:cs="Times New Roman"/>
          <w:sz w:val="24"/>
          <w:szCs w:val="24"/>
          <w:lang w:val="uk-UA"/>
        </w:rPr>
        <w:t>, та/або документально підтверд</w:t>
      </w:r>
      <w:r w:rsidR="00C851DD" w:rsidRPr="009E6505">
        <w:rPr>
          <w:rFonts w:ascii="Times New Roman" w:eastAsia="Times New Roman" w:hAnsi="Times New Roman" w:cs="Times New Roman"/>
          <w:sz w:val="24"/>
          <w:szCs w:val="24"/>
          <w:lang w:val="uk-UA"/>
        </w:rPr>
        <w:t>жене споживання природного газу.</w:t>
      </w:r>
    </w:p>
    <w:p w14:paraId="76CAAA53" w14:textId="77777777" w:rsidR="00B444CA" w:rsidRPr="009E6505" w:rsidRDefault="00023A1E" w:rsidP="00B444C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E6505">
        <w:rPr>
          <w:rFonts w:ascii="Times New Roman" w:eastAsia="Times New Roman" w:hAnsi="Times New Roman" w:cs="Times New Roman"/>
          <w:sz w:val="24"/>
          <w:szCs w:val="24"/>
          <w:lang w:val="uk-UA"/>
        </w:rPr>
        <w:t>Договір розподілу природного газу між Оператором ГРМ та споживачем укладається шляхом підписання заяви-приєднання споживача до умов договору розподілу природного газу, що відповідає Типовому договору розподілу природного газу, розміщеному на офіційному веб</w:t>
      </w:r>
      <w:r w:rsidR="00A57E57" w:rsidRPr="009E6505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9E6505">
        <w:rPr>
          <w:rFonts w:ascii="Times New Roman" w:eastAsia="Times New Roman" w:hAnsi="Times New Roman" w:cs="Times New Roman"/>
          <w:sz w:val="24"/>
          <w:szCs w:val="24"/>
          <w:lang w:val="uk-UA"/>
        </w:rPr>
        <w:t>сайті Регулятора та Оператора ГРМ</w:t>
      </w:r>
      <w:r w:rsidR="00A57E57" w:rsidRPr="009E6505">
        <w:rPr>
          <w:lang w:val="uk-UA"/>
        </w:rPr>
        <w:t xml:space="preserve"> </w:t>
      </w:r>
      <w:r w:rsidR="00A57E57" w:rsidRPr="009E6505">
        <w:rPr>
          <w:rFonts w:ascii="Times New Roman" w:eastAsia="Times New Roman" w:hAnsi="Times New Roman" w:cs="Times New Roman"/>
          <w:sz w:val="24"/>
          <w:szCs w:val="24"/>
          <w:lang w:val="uk-UA"/>
        </w:rPr>
        <w:t>та/або в друкованих виданнях, що публікуються на території його ліцензованої діяльності з розподілу газу</w:t>
      </w:r>
      <w:r w:rsidRPr="009E65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і не потребує двостороннього підписання сторонами письмової форми договору. </w:t>
      </w:r>
    </w:p>
    <w:p w14:paraId="7A20C22E" w14:textId="57F53174" w:rsidR="00023A1E" w:rsidRPr="009E6505" w:rsidRDefault="00023A1E" w:rsidP="00B444C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E65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письмову вимогу споживача Оператор ГРМ </w:t>
      </w:r>
      <w:proofErr w:type="spellStart"/>
      <w:r w:rsidRPr="009E6505">
        <w:rPr>
          <w:rFonts w:ascii="Times New Roman" w:eastAsia="Times New Roman" w:hAnsi="Times New Roman" w:cs="Times New Roman"/>
          <w:sz w:val="24"/>
          <w:szCs w:val="24"/>
          <w:lang w:val="uk-UA"/>
        </w:rPr>
        <w:t>зобов</w:t>
      </w:r>
      <w:proofErr w:type="spellEnd"/>
      <w:r w:rsidR="00A57E57" w:rsidRPr="009E6505">
        <w:rPr>
          <w:rFonts w:ascii="Times New Roman" w:eastAsia="Times New Roman" w:hAnsi="Times New Roman" w:cs="Times New Roman"/>
          <w:sz w:val="24"/>
          <w:szCs w:val="24"/>
          <w:lang w:val="ru-RU"/>
        </w:rPr>
        <w:t>’</w:t>
      </w:r>
      <w:proofErr w:type="spellStart"/>
      <w:r w:rsidRPr="009E6505">
        <w:rPr>
          <w:rFonts w:ascii="Times New Roman" w:eastAsia="Times New Roman" w:hAnsi="Times New Roman" w:cs="Times New Roman"/>
          <w:sz w:val="24"/>
          <w:szCs w:val="24"/>
          <w:lang w:val="uk-UA"/>
        </w:rPr>
        <w:t>язаний</w:t>
      </w:r>
      <w:proofErr w:type="spellEnd"/>
      <w:r w:rsidRPr="009E65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протягом десяти робочих днів з дати отримання такого письмового звернення надати споживачу підписану уповноваженою особою Оператора ГРМ письмову форму дог</w:t>
      </w:r>
      <w:r w:rsidR="00D8239A" w:rsidRPr="009E6505">
        <w:rPr>
          <w:rFonts w:ascii="Times New Roman" w:eastAsia="Times New Roman" w:hAnsi="Times New Roman" w:cs="Times New Roman"/>
          <w:sz w:val="24"/>
          <w:szCs w:val="24"/>
          <w:lang w:val="uk-UA"/>
        </w:rPr>
        <w:t>овору розподілу природного газу.</w:t>
      </w:r>
    </w:p>
    <w:p w14:paraId="5FE0A4D1" w14:textId="622FD769" w:rsidR="00B444CA" w:rsidRPr="009E6505" w:rsidRDefault="00B444CA" w:rsidP="0002422E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E6505">
        <w:rPr>
          <w:rFonts w:ascii="Times New Roman" w:eastAsia="Times New Roman" w:hAnsi="Times New Roman" w:cs="Times New Roman"/>
          <w:sz w:val="24"/>
          <w:szCs w:val="24"/>
          <w:lang w:val="uk-UA"/>
        </w:rPr>
        <w:t>Типовий договір розподілу природного газу розміщений на офіційному сайті НКРЕКП, на сайті Івано-Франківської філії ТОВ «Газорозподільні мережі України», зі змістом якого можна ознайомитись на сайті https://ivf.grmu.com.ua у розділі «важлива інформація».</w:t>
      </w:r>
    </w:p>
    <w:p w14:paraId="3D4D1D68" w14:textId="77777777" w:rsidR="00B444CA" w:rsidRPr="009E6505" w:rsidRDefault="00023A1E" w:rsidP="00B444C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E65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забезпечення приєднання до договору розподілу природного газу всіх фактично підключених до/через ГРМ споживачів (у тому числі побутових споживачів) Оператор ГРМ в установленому цією главою порядку направляє кожному споживачу супровідним листом за формою додатка 3 до типового договору розподілу природного газу сформовану заяву-приєднання до умов договору розподілу природного газу з персоніфікованими даними споживача та його об’єкта, що складається </w:t>
      </w:r>
      <w:r w:rsidR="00A57E57" w:rsidRPr="009E6505">
        <w:rPr>
          <w:rFonts w:ascii="Times New Roman" w:eastAsia="Times New Roman" w:hAnsi="Times New Roman" w:cs="Times New Roman"/>
          <w:sz w:val="24"/>
          <w:szCs w:val="24"/>
          <w:lang w:val="uk-UA"/>
        </w:rPr>
        <w:t>за формою додатка 1 (для побутових споживачів) або додатка 2 (для споживачів, що не є побутовими) до типового договору розподілу природного газу.</w:t>
      </w:r>
    </w:p>
    <w:p w14:paraId="352B94A7" w14:textId="1675B929" w:rsidR="00023A1E" w:rsidRPr="009E6505" w:rsidRDefault="00023A1E" w:rsidP="00B444C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E6505">
        <w:rPr>
          <w:rFonts w:ascii="Times New Roman" w:eastAsia="Times New Roman" w:hAnsi="Times New Roman" w:cs="Times New Roman"/>
          <w:sz w:val="24"/>
          <w:szCs w:val="24"/>
          <w:lang w:val="uk-UA"/>
        </w:rPr>
        <w:t>Оператор ГРМ може надати споживачу підписану його уповноваженою особою письмову форму договору розподілу природного газу.</w:t>
      </w:r>
    </w:p>
    <w:p w14:paraId="012F40F1" w14:textId="335F573F" w:rsidR="00846ED4" w:rsidRPr="009E6505" w:rsidRDefault="00846ED4" w:rsidP="00B444CA">
      <w:pPr>
        <w:spacing w:before="100" w:beforeAutospacing="1" w:after="100" w:afterAutospacing="1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E6505">
        <w:rPr>
          <w:rFonts w:ascii="Times New Roman" w:hAnsi="Times New Roman" w:cs="Times New Roman"/>
          <w:sz w:val="24"/>
          <w:szCs w:val="24"/>
          <w:lang w:val="ru-RU"/>
        </w:rPr>
        <w:t>Споживачі</w:t>
      </w:r>
      <w:proofErr w:type="spellEnd"/>
      <w:r w:rsidRPr="009E6505">
        <w:rPr>
          <w:rFonts w:ascii="Times New Roman" w:hAnsi="Times New Roman" w:cs="Times New Roman"/>
          <w:sz w:val="24"/>
          <w:szCs w:val="24"/>
          <w:lang w:val="ru-RU"/>
        </w:rPr>
        <w:t xml:space="preserve">, для </w:t>
      </w:r>
      <w:proofErr w:type="spellStart"/>
      <w:r w:rsidRPr="009E6505">
        <w:rPr>
          <w:rFonts w:ascii="Times New Roman" w:hAnsi="Times New Roman" w:cs="Times New Roman"/>
          <w:sz w:val="24"/>
          <w:szCs w:val="24"/>
          <w:lang w:val="ru-RU"/>
        </w:rPr>
        <w:t>здійснення</w:t>
      </w:r>
      <w:proofErr w:type="spellEnd"/>
      <w:r w:rsidRPr="009E6505">
        <w:rPr>
          <w:rFonts w:ascii="Times New Roman" w:hAnsi="Times New Roman" w:cs="Times New Roman"/>
          <w:sz w:val="24"/>
          <w:szCs w:val="24"/>
          <w:lang w:val="ru-RU"/>
        </w:rPr>
        <w:t xml:space="preserve"> ними </w:t>
      </w:r>
      <w:proofErr w:type="spellStart"/>
      <w:r w:rsidRPr="009E6505">
        <w:rPr>
          <w:rFonts w:ascii="Times New Roman" w:hAnsi="Times New Roman" w:cs="Times New Roman"/>
          <w:sz w:val="24"/>
          <w:szCs w:val="24"/>
          <w:lang w:val="ru-RU"/>
        </w:rPr>
        <w:t>санкціонованого</w:t>
      </w:r>
      <w:proofErr w:type="spellEnd"/>
      <w:r w:rsidRPr="009E65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6505">
        <w:rPr>
          <w:rFonts w:ascii="Times New Roman" w:hAnsi="Times New Roman" w:cs="Times New Roman"/>
          <w:sz w:val="24"/>
          <w:szCs w:val="24"/>
          <w:lang w:val="ru-RU"/>
        </w:rPr>
        <w:t>відбору</w:t>
      </w:r>
      <w:proofErr w:type="spellEnd"/>
      <w:r w:rsidRPr="009E6505">
        <w:rPr>
          <w:rFonts w:ascii="Times New Roman" w:hAnsi="Times New Roman" w:cs="Times New Roman"/>
          <w:sz w:val="24"/>
          <w:szCs w:val="24"/>
          <w:lang w:val="ru-RU"/>
        </w:rPr>
        <w:t xml:space="preserve"> природного газу з ГРМ та </w:t>
      </w:r>
      <w:proofErr w:type="spellStart"/>
      <w:r w:rsidRPr="009E6505">
        <w:rPr>
          <w:rFonts w:ascii="Times New Roman" w:hAnsi="Times New Roman" w:cs="Times New Roman"/>
          <w:sz w:val="24"/>
          <w:szCs w:val="24"/>
          <w:lang w:val="ru-RU"/>
        </w:rPr>
        <w:t>можливості</w:t>
      </w:r>
      <w:proofErr w:type="spellEnd"/>
      <w:r w:rsidRPr="009E65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6505">
        <w:rPr>
          <w:rFonts w:ascii="Times New Roman" w:hAnsi="Times New Roman" w:cs="Times New Roman"/>
          <w:sz w:val="24"/>
          <w:szCs w:val="24"/>
          <w:lang w:val="ru-RU"/>
        </w:rPr>
        <w:t>забезпечення</w:t>
      </w:r>
      <w:proofErr w:type="spellEnd"/>
      <w:r w:rsidRPr="009E65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6505">
        <w:rPr>
          <w:rFonts w:ascii="Times New Roman" w:hAnsi="Times New Roman" w:cs="Times New Roman"/>
          <w:sz w:val="24"/>
          <w:szCs w:val="24"/>
          <w:lang w:val="ru-RU"/>
        </w:rPr>
        <w:t>постачання</w:t>
      </w:r>
      <w:proofErr w:type="spellEnd"/>
      <w:r w:rsidRPr="009E65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6505">
        <w:rPr>
          <w:rFonts w:ascii="Times New Roman" w:hAnsi="Times New Roman" w:cs="Times New Roman"/>
          <w:sz w:val="24"/>
          <w:szCs w:val="24"/>
          <w:lang w:val="ru-RU"/>
        </w:rPr>
        <w:t>їм</w:t>
      </w:r>
      <w:proofErr w:type="spellEnd"/>
      <w:r w:rsidRPr="009E6505">
        <w:rPr>
          <w:rFonts w:ascii="Times New Roman" w:hAnsi="Times New Roman" w:cs="Times New Roman"/>
          <w:sz w:val="24"/>
          <w:szCs w:val="24"/>
          <w:lang w:val="ru-RU"/>
        </w:rPr>
        <w:t xml:space="preserve"> природного газу </w:t>
      </w:r>
      <w:proofErr w:type="spellStart"/>
      <w:r w:rsidRPr="009E6505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9E65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6505">
        <w:rPr>
          <w:rFonts w:ascii="Times New Roman" w:hAnsi="Times New Roman" w:cs="Times New Roman"/>
          <w:sz w:val="24"/>
          <w:szCs w:val="24"/>
          <w:lang w:val="ru-RU"/>
        </w:rPr>
        <w:t>постачальниками</w:t>
      </w:r>
      <w:proofErr w:type="spellEnd"/>
      <w:r w:rsidRPr="009E65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6505">
        <w:rPr>
          <w:rFonts w:ascii="Times New Roman" w:hAnsi="Times New Roman" w:cs="Times New Roman"/>
          <w:sz w:val="24"/>
          <w:szCs w:val="24"/>
          <w:lang w:val="ru-RU"/>
        </w:rPr>
        <w:t>зобов’язані</w:t>
      </w:r>
      <w:proofErr w:type="spellEnd"/>
      <w:r w:rsidRPr="009E65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6505">
        <w:rPr>
          <w:rFonts w:ascii="Times New Roman" w:hAnsi="Times New Roman" w:cs="Times New Roman"/>
          <w:sz w:val="24"/>
          <w:szCs w:val="24"/>
          <w:lang w:val="ru-RU"/>
        </w:rPr>
        <w:t>укласти</w:t>
      </w:r>
      <w:proofErr w:type="spellEnd"/>
      <w:r w:rsidRPr="009E65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6505">
        <w:rPr>
          <w:rFonts w:ascii="Times New Roman" w:hAnsi="Times New Roman" w:cs="Times New Roman"/>
          <w:sz w:val="24"/>
          <w:szCs w:val="24"/>
          <w:lang w:val="ru-RU"/>
        </w:rPr>
        <w:t>договір</w:t>
      </w:r>
      <w:proofErr w:type="spellEnd"/>
      <w:r w:rsidRPr="009E65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6505">
        <w:rPr>
          <w:rFonts w:ascii="Times New Roman" w:hAnsi="Times New Roman" w:cs="Times New Roman"/>
          <w:sz w:val="24"/>
          <w:szCs w:val="24"/>
          <w:lang w:val="ru-RU"/>
        </w:rPr>
        <w:t>розподілу</w:t>
      </w:r>
      <w:proofErr w:type="spellEnd"/>
      <w:r w:rsidRPr="009E6505">
        <w:rPr>
          <w:rFonts w:ascii="Times New Roman" w:hAnsi="Times New Roman" w:cs="Times New Roman"/>
          <w:sz w:val="24"/>
          <w:szCs w:val="24"/>
          <w:lang w:val="ru-RU"/>
        </w:rPr>
        <w:t xml:space="preserve"> природного газу з Оператором ГРМ, до </w:t>
      </w:r>
      <w:proofErr w:type="spellStart"/>
      <w:r w:rsidRPr="009E6505">
        <w:rPr>
          <w:rFonts w:ascii="Times New Roman" w:hAnsi="Times New Roman" w:cs="Times New Roman"/>
          <w:sz w:val="24"/>
          <w:szCs w:val="24"/>
          <w:lang w:val="ru-RU"/>
        </w:rPr>
        <w:t>газорозподільної</w:t>
      </w:r>
      <w:proofErr w:type="spellEnd"/>
      <w:r w:rsidRPr="009E65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6505"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9E65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6505">
        <w:rPr>
          <w:rFonts w:ascii="Times New Roman" w:hAnsi="Times New Roman" w:cs="Times New Roman"/>
          <w:sz w:val="24"/>
          <w:szCs w:val="24"/>
          <w:lang w:val="ru-RU"/>
        </w:rPr>
        <w:t>якого</w:t>
      </w:r>
      <w:proofErr w:type="spellEnd"/>
      <w:r w:rsidRPr="009E6505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9E6505">
        <w:rPr>
          <w:rFonts w:ascii="Times New Roman" w:hAnsi="Times New Roman" w:cs="Times New Roman"/>
          <w:sz w:val="24"/>
          <w:szCs w:val="24"/>
          <w:lang w:val="ru-RU"/>
        </w:rPr>
        <w:t>установленому</w:t>
      </w:r>
      <w:proofErr w:type="spellEnd"/>
      <w:r w:rsidRPr="009E65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6505">
        <w:rPr>
          <w:rFonts w:ascii="Times New Roman" w:hAnsi="Times New Roman" w:cs="Times New Roman"/>
          <w:sz w:val="24"/>
          <w:szCs w:val="24"/>
          <w:lang w:val="ru-RU"/>
        </w:rPr>
        <w:t>законодавством</w:t>
      </w:r>
      <w:proofErr w:type="spellEnd"/>
      <w:r w:rsidRPr="009E6505">
        <w:rPr>
          <w:rFonts w:ascii="Times New Roman" w:hAnsi="Times New Roman" w:cs="Times New Roman"/>
          <w:sz w:val="24"/>
          <w:szCs w:val="24"/>
          <w:lang w:val="ru-RU"/>
        </w:rPr>
        <w:t xml:space="preserve"> порядку </w:t>
      </w:r>
      <w:proofErr w:type="spellStart"/>
      <w:r w:rsidRPr="009E6505">
        <w:rPr>
          <w:rFonts w:ascii="Times New Roman" w:hAnsi="Times New Roman" w:cs="Times New Roman"/>
          <w:sz w:val="24"/>
          <w:szCs w:val="24"/>
          <w:lang w:val="ru-RU"/>
        </w:rPr>
        <w:t>підключений</w:t>
      </w:r>
      <w:proofErr w:type="spellEnd"/>
      <w:r w:rsidRPr="009E65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6505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9E65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6505">
        <w:rPr>
          <w:rFonts w:ascii="Times New Roman" w:hAnsi="Times New Roman" w:cs="Times New Roman"/>
          <w:sz w:val="24"/>
          <w:szCs w:val="24"/>
          <w:lang w:val="ru-RU"/>
        </w:rPr>
        <w:t>об’єкт</w:t>
      </w:r>
      <w:proofErr w:type="spellEnd"/>
      <w:r w:rsidRPr="009E650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bookmarkStart w:id="0" w:name="n563"/>
      <w:bookmarkEnd w:id="0"/>
    </w:p>
    <w:p w14:paraId="63F2A687" w14:textId="322C2D58" w:rsidR="0013799F" w:rsidRPr="00D8239A" w:rsidRDefault="00846ED4" w:rsidP="008D75DE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E6505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Здійснення</w:t>
      </w:r>
      <w:proofErr w:type="spellEnd"/>
      <w:r w:rsidRPr="009E6505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 xml:space="preserve"> </w:t>
      </w:r>
      <w:proofErr w:type="spellStart"/>
      <w:r w:rsidRPr="009E6505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відбору</w:t>
      </w:r>
      <w:proofErr w:type="spellEnd"/>
      <w:r w:rsidRPr="009E6505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 xml:space="preserve"> (</w:t>
      </w:r>
      <w:proofErr w:type="spellStart"/>
      <w:r w:rsidRPr="009E6505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споживання</w:t>
      </w:r>
      <w:proofErr w:type="spellEnd"/>
      <w:r w:rsidRPr="009E6505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 xml:space="preserve">) природного газу </w:t>
      </w:r>
      <w:proofErr w:type="spellStart"/>
      <w:r w:rsidRPr="009E6505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споживачем</w:t>
      </w:r>
      <w:proofErr w:type="spellEnd"/>
      <w:r w:rsidRPr="009E6505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 xml:space="preserve"> за </w:t>
      </w:r>
      <w:proofErr w:type="spellStart"/>
      <w:r w:rsidRPr="009E6505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відсутності</w:t>
      </w:r>
      <w:proofErr w:type="spellEnd"/>
      <w:r w:rsidRPr="009E6505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 xml:space="preserve"> </w:t>
      </w:r>
      <w:proofErr w:type="spellStart"/>
      <w:r w:rsidRPr="009E6505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укладеного</w:t>
      </w:r>
      <w:proofErr w:type="spellEnd"/>
      <w:r w:rsidRPr="009E6505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 xml:space="preserve"> договору </w:t>
      </w:r>
      <w:proofErr w:type="spellStart"/>
      <w:r w:rsidRPr="009E6505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розподілу</w:t>
      </w:r>
      <w:proofErr w:type="spellEnd"/>
      <w:r w:rsidRPr="009E6505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 xml:space="preserve"> природного газу не </w:t>
      </w:r>
      <w:proofErr w:type="spellStart"/>
      <w:r w:rsidRPr="009E6505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допускається</w:t>
      </w:r>
      <w:proofErr w:type="spellEnd"/>
      <w:r w:rsidRPr="009E6505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.</w:t>
      </w:r>
      <w:r w:rsidRPr="004575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sectPr w:rsidR="0013799F" w:rsidRPr="00D8239A" w:rsidSect="008D75DE">
      <w:pgSz w:w="12240" w:h="15840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9A18D6"/>
    <w:multiLevelType w:val="multilevel"/>
    <w:tmpl w:val="0B563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786690"/>
    <w:multiLevelType w:val="multilevel"/>
    <w:tmpl w:val="CA001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1992819">
    <w:abstractNumId w:val="1"/>
  </w:num>
  <w:num w:numId="2" w16cid:durableId="428237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1E"/>
    <w:rsid w:val="00023A1E"/>
    <w:rsid w:val="0002422E"/>
    <w:rsid w:val="0013799F"/>
    <w:rsid w:val="00315632"/>
    <w:rsid w:val="003E3442"/>
    <w:rsid w:val="0045750C"/>
    <w:rsid w:val="00683FD9"/>
    <w:rsid w:val="00722422"/>
    <w:rsid w:val="00846ED4"/>
    <w:rsid w:val="008D75DE"/>
    <w:rsid w:val="009E6505"/>
    <w:rsid w:val="00A57E57"/>
    <w:rsid w:val="00B444CA"/>
    <w:rsid w:val="00C851DD"/>
    <w:rsid w:val="00D8239A"/>
    <w:rsid w:val="00EE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779D"/>
  <w15:chartTrackingRefBased/>
  <w15:docId w15:val="{8238F7CD-9098-4499-91CF-A7DB219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6E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6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2292</Words>
  <Characters>1308</Characters>
  <Application>Microsoft Office Word</Application>
  <DocSecurity>4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Каракозова Лілія Адамівна</cp:lastModifiedBy>
  <cp:revision>2</cp:revision>
  <dcterms:created xsi:type="dcterms:W3CDTF">2026-02-19T11:01:00Z</dcterms:created>
  <dcterms:modified xsi:type="dcterms:W3CDTF">2026-02-19T11:01:00Z</dcterms:modified>
</cp:coreProperties>
</file>